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1ED9" w14:textId="77777777" w:rsidR="00A14961" w:rsidRDefault="009608A6" w:rsidP="004E5880">
      <w:pPr>
        <w:pStyle w:val="Heading1"/>
        <w:numPr>
          <w:ilvl w:val="0"/>
          <w:numId w:val="0"/>
        </w:numPr>
        <w:ind w:left="720"/>
      </w:pPr>
      <w:bookmarkStart w:id="0" w:name="_Toc470681769"/>
      <w:r>
        <w:t>STACIONARIOS</w:t>
      </w:r>
      <w:r w:rsidR="004E5880">
        <w:t xml:space="preserve"> </w:t>
      </w:r>
      <w:r w:rsidR="00A14961">
        <w:t xml:space="preserve">TEKSTILINĖS </w:t>
      </w:r>
    </w:p>
    <w:p w14:paraId="52C0C806" w14:textId="0604A27C" w:rsidR="004E5880" w:rsidRDefault="004E5880" w:rsidP="004E5880">
      <w:pPr>
        <w:pStyle w:val="Heading1"/>
        <w:numPr>
          <w:ilvl w:val="0"/>
          <w:numId w:val="0"/>
        </w:numPr>
        <w:ind w:left="720"/>
      </w:pPr>
      <w:r>
        <w:t>dūmų užuolaidos</w:t>
      </w:r>
    </w:p>
    <w:p w14:paraId="48C66552" w14:textId="46B07935" w:rsidR="004E5880" w:rsidRPr="009E74EC" w:rsidRDefault="004E5880" w:rsidP="004E5880">
      <w:pPr>
        <w:pStyle w:val="Heading1"/>
        <w:numPr>
          <w:ilvl w:val="0"/>
          <w:numId w:val="0"/>
        </w:numPr>
        <w:ind w:left="720"/>
      </w:pPr>
      <w:r>
        <w:t xml:space="preserve">FOGO </w:t>
      </w:r>
      <w:r w:rsidR="00C56AD3">
        <w:t xml:space="preserve">– </w:t>
      </w:r>
      <w:r w:rsidR="00A14961">
        <w:t>PRO</w:t>
      </w:r>
      <w:r>
        <w:t>SMOKE</w:t>
      </w:r>
      <w:bookmarkEnd w:id="0"/>
    </w:p>
    <w:p w14:paraId="7E29DE24" w14:textId="77777777" w:rsidR="004E5880" w:rsidRDefault="004E5880" w:rsidP="004E5880">
      <w:pPr>
        <w:jc w:val="both"/>
        <w:rPr>
          <w:lang w:val="lt-LT"/>
        </w:rPr>
      </w:pPr>
    </w:p>
    <w:p w14:paraId="273C05BD" w14:textId="77777777" w:rsidR="004E5880" w:rsidRPr="00AC35B6" w:rsidRDefault="004E5880" w:rsidP="004E5880">
      <w:pPr>
        <w:spacing w:before="73" w:after="120" w:line="262" w:lineRule="exact"/>
        <w:ind w:left="565" w:right="587"/>
        <w:jc w:val="both"/>
        <w:rPr>
          <w:b/>
          <w:lang w:val="lt-LT"/>
        </w:rPr>
      </w:pPr>
      <w:r w:rsidRPr="00AC35B6">
        <w:rPr>
          <w:b/>
          <w:lang w:val="lt-LT"/>
        </w:rPr>
        <w:t>REIKALAVIMAI</w:t>
      </w:r>
    </w:p>
    <w:p w14:paraId="44B4E479" w14:textId="7623E775" w:rsidR="004E5880" w:rsidRDefault="00A14961" w:rsidP="004E5880">
      <w:pPr>
        <w:spacing w:before="8"/>
        <w:ind w:left="565"/>
        <w:jc w:val="both"/>
        <w:rPr>
          <w:lang w:val="lt-LT"/>
        </w:rPr>
      </w:pPr>
      <w:r>
        <w:rPr>
          <w:lang w:val="lt-LT"/>
        </w:rPr>
        <w:t xml:space="preserve">Stacionarios dūmų užuolaidos </w:t>
      </w:r>
      <w:r w:rsidR="004E5880">
        <w:rPr>
          <w:lang w:val="lt-LT"/>
        </w:rPr>
        <w:t>išbandytos pagal standarto</w:t>
      </w:r>
      <w:r w:rsidR="004E5880" w:rsidRPr="003E00DB">
        <w:rPr>
          <w:lang w:val="lt-LT"/>
        </w:rPr>
        <w:t xml:space="preserve"> EN 12101-1</w:t>
      </w:r>
      <w:r w:rsidR="004E5880">
        <w:rPr>
          <w:lang w:val="lt-LT"/>
        </w:rPr>
        <w:t xml:space="preserve"> reikalavimus, atsparumo ugniai klasifikacija atlikta pagal standarto EN </w:t>
      </w:r>
      <w:r w:rsidR="004E5880" w:rsidRPr="003E00DB">
        <w:rPr>
          <w:lang w:val="lt-LT"/>
        </w:rPr>
        <w:t>12101</w:t>
      </w:r>
      <w:r w:rsidR="004E5880">
        <w:rPr>
          <w:lang w:val="lt-LT"/>
        </w:rPr>
        <w:t>–</w:t>
      </w:r>
      <w:r w:rsidR="004E5880" w:rsidRPr="003E00DB">
        <w:rPr>
          <w:lang w:val="lt-LT"/>
        </w:rPr>
        <w:t>1:2005/A1:2006</w:t>
      </w:r>
      <w:r w:rsidR="004E5880">
        <w:rPr>
          <w:lang w:val="lt-LT"/>
        </w:rPr>
        <w:t xml:space="preserve"> reikalavimus. Dūmų užuolaidos sertifikuojamos pagal 1 atitikties vertinimo programą ir privalo turėti CE sertifikatą.</w:t>
      </w:r>
    </w:p>
    <w:p w14:paraId="6AADD45D" w14:textId="77777777" w:rsidR="004E5880" w:rsidRDefault="004E5880" w:rsidP="004E5880">
      <w:pPr>
        <w:spacing w:before="8"/>
        <w:ind w:left="565"/>
        <w:jc w:val="both"/>
        <w:rPr>
          <w:b/>
          <w:bCs/>
          <w:sz w:val="20"/>
          <w:szCs w:val="20"/>
        </w:rPr>
      </w:pPr>
    </w:p>
    <w:p w14:paraId="29B8EEE5" w14:textId="77777777" w:rsidR="004E5880" w:rsidRPr="004D7FD9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 w:rsidRPr="004D7FD9">
        <w:rPr>
          <w:b/>
          <w:caps/>
        </w:rPr>
        <w:t>Aprašymas</w:t>
      </w:r>
    </w:p>
    <w:p w14:paraId="36B18B61" w14:textId="43FFD515" w:rsidR="004E5880" w:rsidRPr="00CD589A" w:rsidRDefault="00A14961" w:rsidP="004E5880">
      <w:pPr>
        <w:spacing w:before="73" w:line="262" w:lineRule="exact"/>
        <w:ind w:left="565" w:right="587"/>
        <w:jc w:val="both"/>
        <w:rPr>
          <w:lang w:val="lt-LT"/>
        </w:rPr>
      </w:pPr>
      <w:r>
        <w:rPr>
          <w:lang w:val="lt-LT"/>
        </w:rPr>
        <w:t xml:space="preserve">Stacionarios dūmų užuolaidos </w:t>
      </w:r>
      <w:r w:rsidR="004E5880" w:rsidRPr="00FF4203">
        <w:rPr>
          <w:lang w:val="lt-LT"/>
        </w:rPr>
        <w:t xml:space="preserve">montuojamos, kad sudarytų dūmų rezervuarus ir nukreiptų dūmų ar dujų plitimą į suprojektuotą dūmų šalinimo sritį, bei neleistų dūmams plisti į kitas pastato zonas. </w:t>
      </w:r>
      <w:r>
        <w:rPr>
          <w:lang w:val="lt-LT"/>
        </w:rPr>
        <w:t>Šios d</w:t>
      </w:r>
      <w:r w:rsidR="004E5880" w:rsidRPr="00FF4203">
        <w:rPr>
          <w:lang w:val="lt-LT"/>
        </w:rPr>
        <w:t>ūmų užuolaid</w:t>
      </w:r>
      <w:r>
        <w:rPr>
          <w:lang w:val="lt-LT"/>
        </w:rPr>
        <w:t>os</w:t>
      </w:r>
      <w:r w:rsidR="004E5880" w:rsidRPr="00FF4203">
        <w:rPr>
          <w:lang w:val="lt-LT"/>
        </w:rPr>
        <w:t xml:space="preserve"> </w:t>
      </w:r>
      <w:r>
        <w:rPr>
          <w:lang w:val="lt-LT"/>
        </w:rPr>
        <w:t>neturi jokios automatikos, jos savo esamu plotu dalija patalpos tūrį į dūmų rezervuarus.</w:t>
      </w:r>
      <w:r w:rsidR="004E5880">
        <w:rPr>
          <w:lang w:val="lt-LT"/>
        </w:rPr>
        <w:t xml:space="preserve"> Fogo siūlomos </w:t>
      </w:r>
      <w:r>
        <w:rPr>
          <w:lang w:val="lt-LT"/>
        </w:rPr>
        <w:t xml:space="preserve">stacionarios dūmų užuolaidos </w:t>
      </w:r>
      <w:r w:rsidR="004E5880">
        <w:rPr>
          <w:lang w:val="lt-LT"/>
        </w:rPr>
        <w:t xml:space="preserve">atitinka visus saugumo ir atsparumo reikalavimus. </w:t>
      </w:r>
    </w:p>
    <w:p w14:paraId="543CC6F4" w14:textId="77777777" w:rsidR="004E5880" w:rsidRPr="00AC35B6" w:rsidRDefault="004E5880" w:rsidP="004E5880">
      <w:pPr>
        <w:spacing w:before="2"/>
        <w:jc w:val="both"/>
        <w:rPr>
          <w:sz w:val="22"/>
          <w:szCs w:val="22"/>
          <w:lang w:val="lt-LT"/>
        </w:rPr>
      </w:pPr>
    </w:p>
    <w:p w14:paraId="3AA959C1" w14:textId="77B5547D" w:rsidR="004E5880" w:rsidRPr="005E4DB5" w:rsidRDefault="00A14961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>
        <w:rPr>
          <w:b/>
          <w:caps/>
        </w:rPr>
        <w:t>STACIONARIŲ</w:t>
      </w:r>
      <w:r w:rsidR="004E5880">
        <w:rPr>
          <w:b/>
          <w:caps/>
        </w:rPr>
        <w:t xml:space="preserve"> dūmų užuolaidų FOGO PROSMOKE</w:t>
      </w:r>
      <w:r>
        <w:rPr>
          <w:b/>
          <w:caps/>
        </w:rPr>
        <w:t>-st</w:t>
      </w:r>
      <w:r w:rsidR="004E5880">
        <w:rPr>
          <w:b/>
          <w:caps/>
        </w:rPr>
        <w:t xml:space="preserve"> </w:t>
      </w:r>
      <w:r w:rsidR="004E5880" w:rsidRPr="005E4DB5">
        <w:rPr>
          <w:b/>
          <w:caps/>
        </w:rPr>
        <w:t>Techniniai duomenys:</w:t>
      </w:r>
    </w:p>
    <w:p w14:paraId="0DE51629" w14:textId="603BD973" w:rsidR="004E5880" w:rsidRPr="00F6588A" w:rsidRDefault="004E5880" w:rsidP="004E5880">
      <w:pPr>
        <w:numPr>
          <w:ilvl w:val="0"/>
          <w:numId w:val="2"/>
        </w:numPr>
        <w:jc w:val="both"/>
      </w:pPr>
      <w:r>
        <w:t>Atsparumas ugniai – D</w:t>
      </w:r>
      <w:r w:rsidR="00A14961">
        <w:rPr>
          <w:lang w:val="en-US"/>
        </w:rPr>
        <w:t>18</w:t>
      </w:r>
      <w:r>
        <w:t>0 ÷ DH</w:t>
      </w:r>
      <w:r w:rsidRPr="00F6588A">
        <w:t>60;</w:t>
      </w:r>
    </w:p>
    <w:p w14:paraId="62413BCB" w14:textId="0FBC9AA5" w:rsidR="00A14961" w:rsidRDefault="00A14961" w:rsidP="004E5880">
      <w:pPr>
        <w:numPr>
          <w:ilvl w:val="0"/>
          <w:numId w:val="2"/>
        </w:numPr>
        <w:jc w:val="both"/>
      </w:pPr>
      <w:r>
        <w:t xml:space="preserve">Užuolaidos </w:t>
      </w:r>
      <w:r>
        <w:t>plotis: be apribojimų</w:t>
      </w:r>
      <w:r w:rsidRPr="00F6588A">
        <w:t>;</w:t>
      </w:r>
    </w:p>
    <w:p w14:paraId="6CBD5563" w14:textId="5185670F" w:rsidR="004E5880" w:rsidRPr="00F6588A" w:rsidRDefault="004E5880" w:rsidP="004E5880">
      <w:pPr>
        <w:numPr>
          <w:ilvl w:val="0"/>
          <w:numId w:val="2"/>
        </w:numPr>
        <w:jc w:val="both"/>
      </w:pPr>
      <w:r>
        <w:t xml:space="preserve">Užuolaidos </w:t>
      </w:r>
      <w:r w:rsidRPr="00F6588A">
        <w:t>aukštis 0,5 m ÷ 6,5 m;</w:t>
      </w:r>
    </w:p>
    <w:p w14:paraId="26885EF6" w14:textId="7311EC56" w:rsidR="004E5880" w:rsidRPr="00F6588A" w:rsidRDefault="004E5880" w:rsidP="004E5880">
      <w:pPr>
        <w:numPr>
          <w:ilvl w:val="0"/>
          <w:numId w:val="2"/>
        </w:numPr>
        <w:jc w:val="both"/>
      </w:pPr>
      <w:r w:rsidRPr="00F6588A">
        <w:t>Užuolaidos apačioje esantis svoris – pagamintas iš plieno;</w:t>
      </w:r>
    </w:p>
    <w:p w14:paraId="58AFC00F" w14:textId="329FE652" w:rsidR="004E5880" w:rsidRPr="00F6588A" w:rsidRDefault="00A14961" w:rsidP="004E5880">
      <w:pPr>
        <w:numPr>
          <w:ilvl w:val="0"/>
          <w:numId w:val="2"/>
        </w:numPr>
        <w:jc w:val="both"/>
      </w:pPr>
      <w:r>
        <w:t>Oro praeinamumas &lt;9,4m</w:t>
      </w:r>
      <w:r w:rsidRPr="00A14961">
        <w:rPr>
          <w:vertAlign w:val="superscript"/>
        </w:rPr>
        <w:t>3</w:t>
      </w:r>
      <w:r>
        <w:t>/m</w:t>
      </w:r>
      <w:r w:rsidRPr="00A14961">
        <w:rPr>
          <w:vertAlign w:val="superscript"/>
        </w:rPr>
        <w:t>2</w:t>
      </w:r>
      <w:r>
        <w:t>/h.</w:t>
      </w:r>
    </w:p>
    <w:p w14:paraId="6967DE3B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993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C57505" w14:textId="77777777" w:rsidR="004E5880" w:rsidRPr="00763256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993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932"/>
      </w:tblGrid>
      <w:tr w:rsidR="00A14961" w14:paraId="6A410077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422716C2" w14:textId="00B917ED" w:rsidR="004E5880" w:rsidRPr="002B5E72" w:rsidRDefault="004E5880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0A0F76D" w14:textId="536910DF" w:rsidR="004E5880" w:rsidRPr="002B5E72" w:rsidRDefault="004E5880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961" w14:paraId="52D3D54A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5ABBB669" w14:textId="42421E27" w:rsidR="004E5880" w:rsidRPr="002B5E72" w:rsidRDefault="00A14961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D8B98E7" wp14:editId="1C5DBEAF">
                  <wp:extent cx="2982800" cy="223837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784" cy="224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shd w:val="clear" w:color="auto" w:fill="auto"/>
          </w:tcPr>
          <w:p w14:paraId="6E51CA89" w14:textId="60FBD7A2" w:rsidR="004E5880" w:rsidRPr="002B5E72" w:rsidRDefault="00A14961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8C5504" wp14:editId="4A058DD7">
                  <wp:extent cx="3352800" cy="2235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55" cy="223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A6AE6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567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8E19CB9" w14:textId="0E3AADAB" w:rsidR="00C56AD3" w:rsidRDefault="00017F00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5B74B3E5" wp14:editId="0E73DEE5">
            <wp:extent cx="5943600" cy="3106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2E9E" w14:textId="397A57C3" w:rsidR="00017F00" w:rsidRDefault="00017F00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585B121" w14:textId="5E9FB473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-709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799F953" wp14:editId="7C9DDFA7">
            <wp:extent cx="6466274" cy="5074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443" cy="508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A8A40" w14:textId="2ADDCE7B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-709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47038D" w14:textId="59645AC1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FOGO PROSMOKE stacionarios tekstilinės dūmų užuolaidos vieta turi ir aukštis būti nustatytas Techninio projekto Gaisrinės saugos dalyje. </w:t>
      </w:r>
    </w:p>
    <w:p w14:paraId="79FA965F" w14:textId="6962E3A9" w:rsidR="00017F00" w:rsidRDefault="00017F00" w:rsidP="00017F0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Angos tarp užuolaidos laikančio profilio ir profiliuoto stogo pakloto privalo būti užsandarintos „Promaseal – A – Spray“ </w:t>
      </w:r>
      <w:r w:rsidR="0079444D">
        <w:rPr>
          <w:rFonts w:ascii="Times New Roman" w:eastAsia="Times New Roman" w:hAnsi="Times New Roman"/>
          <w:sz w:val="24"/>
          <w:szCs w:val="24"/>
        </w:rPr>
        <w:t xml:space="preserve">(arba alternatyvia) </w:t>
      </w:r>
      <w:r>
        <w:rPr>
          <w:rFonts w:ascii="Times New Roman" w:eastAsia="Times New Roman" w:hAnsi="Times New Roman"/>
          <w:sz w:val="24"/>
          <w:szCs w:val="24"/>
        </w:rPr>
        <w:t>sandarinimo sistema.</w:t>
      </w:r>
    </w:p>
    <w:sectPr w:rsidR="00017F00" w:rsidSect="00982F7D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8C6"/>
    <w:multiLevelType w:val="hybridMultilevel"/>
    <w:tmpl w:val="6AC0A626"/>
    <w:lvl w:ilvl="0" w:tplc="3348DDFE">
      <w:start w:val="1"/>
      <w:numFmt w:val="bullet"/>
      <w:lvlText w:val=""/>
      <w:lvlJc w:val="left"/>
      <w:pPr>
        <w:ind w:left="1616" w:hanging="351"/>
      </w:pPr>
      <w:rPr>
        <w:rFonts w:ascii="Symbol" w:eastAsia="Symbol" w:hAnsi="Symbol" w:hint="default"/>
        <w:w w:val="101"/>
        <w:sz w:val="23"/>
        <w:szCs w:val="23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5EF0"/>
    <w:multiLevelType w:val="hybridMultilevel"/>
    <w:tmpl w:val="6B58AEA0"/>
    <w:lvl w:ilvl="0" w:tplc="DE0881B2">
      <w:start w:val="1"/>
      <w:numFmt w:val="decimal"/>
      <w:pStyle w:val="Heading1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80"/>
    <w:rsid w:val="00017F00"/>
    <w:rsid w:val="003F11E4"/>
    <w:rsid w:val="004E5880"/>
    <w:rsid w:val="0079444D"/>
    <w:rsid w:val="009608A6"/>
    <w:rsid w:val="00982F7D"/>
    <w:rsid w:val="00A14961"/>
    <w:rsid w:val="00C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F63"/>
  <w15:docId w15:val="{7821CB71-EC1E-4437-B3DC-0D18408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5880"/>
    <w:pPr>
      <w:keepNext/>
      <w:numPr>
        <w:numId w:val="1"/>
      </w:numPr>
      <w:jc w:val="center"/>
      <w:outlineLvl w:val="0"/>
    </w:pPr>
    <w:rPr>
      <w:b/>
      <w:bCs/>
      <w:caps/>
      <w:color w:val="000000"/>
      <w:sz w:val="28"/>
      <w:szCs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880"/>
    <w:rPr>
      <w:rFonts w:ascii="Times New Roman" w:eastAsia="Times New Roman" w:hAnsi="Times New Roman" w:cs="Times New Roman"/>
      <w:b/>
      <w:bCs/>
      <w:caps/>
      <w:color w:val="000000"/>
      <w:sz w:val="28"/>
      <w:szCs w:val="18"/>
      <w:lang w:val="lt-LT"/>
    </w:rPr>
  </w:style>
  <w:style w:type="paragraph" w:styleId="ListParagraph">
    <w:name w:val="List Paragraph"/>
    <w:basedOn w:val="Normal"/>
    <w:uiPriority w:val="1"/>
    <w:qFormat/>
    <w:rsid w:val="004E5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Martynas Matulevičius</cp:lastModifiedBy>
  <cp:revision>3</cp:revision>
  <dcterms:created xsi:type="dcterms:W3CDTF">2020-11-20T18:35:00Z</dcterms:created>
  <dcterms:modified xsi:type="dcterms:W3CDTF">2020-11-20T19:00:00Z</dcterms:modified>
</cp:coreProperties>
</file>